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F49" w:rsidRPr="00F26826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6826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:rsidR="00E91F49" w:rsidRPr="00F26826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6826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:rsidR="00E91F49" w:rsidRPr="0010052A" w:rsidRDefault="0010052A" w:rsidP="0010052A">
      <w:pPr>
        <w:ind w:firstLine="567"/>
        <w:jc w:val="both"/>
        <w:rPr>
          <w:rFonts w:ascii="GHEA Grapalat" w:hAnsi="GHEA Grapalat"/>
          <w:iCs/>
          <w:color w:val="000000"/>
          <w:lang w:val="hy-AM"/>
        </w:rPr>
      </w:pPr>
      <w:r w:rsidRPr="0010052A">
        <w:rPr>
          <w:rFonts w:ascii="GHEA Grapalat" w:hAnsi="GHEA Grapalat"/>
          <w:lang w:val="hy-AM"/>
        </w:rPr>
        <w:t xml:space="preserve">ՀՀ տարածքային կառավարման և ենթակառուցվածքների նախարարությունը </w:t>
      </w:r>
      <w:r w:rsidR="0062330C" w:rsidRPr="0062330C">
        <w:rPr>
          <w:rFonts w:ascii="GHEA Grapalat" w:hAnsi="GHEA Grapalat" w:cs="Sylfaen"/>
          <w:lang w:val="af-ZA"/>
        </w:rPr>
        <w:t xml:space="preserve">ստորև ներկայացնում է իր կարիքների </w:t>
      </w:r>
      <w:r w:rsidR="00EA1257" w:rsidRPr="0062330C">
        <w:rPr>
          <w:rFonts w:ascii="GHEA Grapalat" w:hAnsi="GHEA Grapalat" w:cs="Sylfaen"/>
          <w:lang w:val="af-ZA"/>
        </w:rPr>
        <w:t xml:space="preserve">համար </w:t>
      </w:r>
      <w:r w:rsidRPr="0010052A">
        <w:rPr>
          <w:rStyle w:val="a9"/>
          <w:rFonts w:ascii="GHEA Grapalat" w:hAnsi="GHEA Grapalat"/>
          <w:i w:val="0"/>
          <w:color w:val="000000"/>
          <w:lang w:val="hy-AM"/>
        </w:rPr>
        <w:t>ավտոտրանսպորտային միջոցների վրա գազաբալոնային սարքավորումների տեղադրման և պարբերական վկայագրման</w:t>
      </w:r>
      <w:r>
        <w:rPr>
          <w:rStyle w:val="a9"/>
          <w:rFonts w:ascii="GHEA Grapalat" w:hAnsi="GHEA Grapalat"/>
          <w:i w:val="0"/>
          <w:color w:val="000000"/>
          <w:lang w:val="hy-AM"/>
        </w:rPr>
        <w:t xml:space="preserve"> </w:t>
      </w:r>
      <w:r w:rsidRPr="0010052A">
        <w:rPr>
          <w:rStyle w:val="a9"/>
          <w:rFonts w:ascii="GHEA Grapalat" w:hAnsi="GHEA Grapalat"/>
          <w:i w:val="0"/>
          <w:color w:val="000000"/>
          <w:lang w:val="hy-AM"/>
        </w:rPr>
        <w:t>գործընթացի  ավտոմատացված համակարգի ստեղծման</w:t>
      </w:r>
      <w:r>
        <w:rPr>
          <w:rStyle w:val="a9"/>
          <w:rFonts w:ascii="GHEA Grapalat" w:hAnsi="GHEA Grapalat"/>
          <w:i w:val="0"/>
          <w:color w:val="000000"/>
          <w:lang w:val="hy-AM"/>
        </w:rPr>
        <w:t xml:space="preserve"> </w:t>
      </w:r>
      <w:r w:rsidRPr="0010052A">
        <w:rPr>
          <w:rStyle w:val="a9"/>
          <w:rFonts w:ascii="GHEA Grapalat" w:hAnsi="GHEA Grapalat"/>
          <w:i w:val="0"/>
          <w:color w:val="000000"/>
          <w:lang w:val="hy-AM"/>
        </w:rPr>
        <w:t>խորհրդատվական ծառայությունների</w:t>
      </w:r>
      <w:r w:rsidR="0062330C" w:rsidRPr="0062330C">
        <w:rPr>
          <w:rStyle w:val="a9"/>
          <w:rFonts w:ascii="GHEA Grapalat" w:hAnsi="GHEA Grapalat"/>
          <w:i w:val="0"/>
          <w:color w:val="000000"/>
          <w:lang w:val="hy-AM"/>
        </w:rPr>
        <w:t xml:space="preserve"> </w:t>
      </w:r>
      <w:r w:rsidR="00EA1257" w:rsidRPr="0062330C">
        <w:rPr>
          <w:rFonts w:ascii="GHEA Grapalat" w:hAnsi="GHEA Grapalat" w:cs="Sylfaen"/>
          <w:lang w:val="af-ZA"/>
        </w:rPr>
        <w:t>ձեռքբերման նպատակով կազմակերպված</w:t>
      </w:r>
      <w:r w:rsidR="00FA2C66" w:rsidRPr="00FA2C66">
        <w:rPr>
          <w:rFonts w:ascii="GHEA Grapalat" w:hAnsi="GHEA Grapalat" w:cs="Sylfaen"/>
          <w:lang w:val="hy-AM"/>
        </w:rPr>
        <w:t xml:space="preserve"> </w:t>
      </w:r>
      <w:r w:rsidR="00EA1257" w:rsidRPr="0062330C">
        <w:rPr>
          <w:rFonts w:ascii="GHEA Grapalat" w:hAnsi="GHEA Grapalat" w:cs="Sylfaen"/>
          <w:lang w:val="af-ZA"/>
        </w:rPr>
        <w:t xml:space="preserve"> </w:t>
      </w:r>
      <w:r w:rsidR="000A088C" w:rsidRPr="0062330C">
        <w:rPr>
          <w:rFonts w:ascii="GHEA Grapalat" w:hAnsi="GHEA Grapalat" w:cs="Sylfaen"/>
          <w:lang w:val="af-ZA"/>
        </w:rPr>
        <w:t>«</w:t>
      </w:r>
      <w:r>
        <w:rPr>
          <w:rFonts w:ascii="GHEA Grapalat" w:hAnsi="GHEA Grapalat" w:cs="Calibri"/>
          <w:sz w:val="20"/>
          <w:lang w:val="hy-AM"/>
        </w:rPr>
        <w:t>ՏԿԵՆ-ԲՄԽԾՁԲ-2021/1</w:t>
      </w:r>
      <w:r w:rsidR="000A088C" w:rsidRPr="0062330C">
        <w:rPr>
          <w:rFonts w:ascii="GHEA Grapalat" w:hAnsi="GHEA Grapalat" w:cs="Sylfaen"/>
          <w:iCs/>
          <w:lang w:val="af-ZA"/>
        </w:rPr>
        <w:t>»</w:t>
      </w:r>
      <w:r w:rsidR="000A088C" w:rsidRPr="0062330C">
        <w:rPr>
          <w:rFonts w:ascii="GHEA Grapalat" w:hAnsi="GHEA Grapalat" w:cs="Sylfaen"/>
          <w:lang w:val="hy-AM"/>
        </w:rPr>
        <w:t xml:space="preserve"> </w:t>
      </w:r>
      <w:r w:rsidR="00EA1257" w:rsidRPr="0062330C">
        <w:rPr>
          <w:rFonts w:ascii="GHEA Grapalat" w:hAnsi="GHEA Grapalat" w:cs="Sylfaen"/>
          <w:iCs/>
          <w:lang w:val="af-ZA"/>
        </w:rPr>
        <w:t xml:space="preserve"> </w:t>
      </w:r>
      <w:r w:rsidR="00EA1257" w:rsidRPr="0062330C">
        <w:rPr>
          <w:rFonts w:ascii="GHEA Grapalat" w:hAnsi="GHEA Grapalat" w:cs="Sylfaen"/>
          <w:lang w:val="af-ZA"/>
        </w:rPr>
        <w:t>ծածկագրով գնման ընթացակարգի  արդյունքում</w:t>
      </w:r>
      <w:r w:rsidR="0062330C" w:rsidRPr="0062330C">
        <w:rPr>
          <w:rFonts w:ascii="GHEA Grapalat" w:hAnsi="GHEA Grapalat" w:cs="Sylfaen"/>
          <w:lang w:val="af-ZA"/>
        </w:rPr>
        <w:t xml:space="preserve"> 202</w:t>
      </w:r>
      <w:r w:rsidRPr="0010052A">
        <w:rPr>
          <w:rFonts w:ascii="GHEA Grapalat" w:hAnsi="GHEA Grapalat" w:cs="Sylfaen"/>
          <w:lang w:val="hy-AM"/>
        </w:rPr>
        <w:t>2</w:t>
      </w:r>
      <w:r w:rsidR="00EA1257" w:rsidRPr="0062330C">
        <w:rPr>
          <w:rFonts w:ascii="GHEA Grapalat" w:hAnsi="GHEA Grapalat" w:cs="Sylfaen"/>
          <w:lang w:val="af-ZA"/>
        </w:rPr>
        <w:t>թ.</w:t>
      </w:r>
      <w:r w:rsidR="0062330C" w:rsidRPr="0062330C">
        <w:rPr>
          <w:rFonts w:ascii="GHEA Grapalat" w:hAnsi="GHEA Grapalat" w:cs="Sylfaen"/>
          <w:lang w:val="hy-AM"/>
        </w:rPr>
        <w:t xml:space="preserve"> </w:t>
      </w:r>
      <w:r w:rsidRPr="0010052A">
        <w:rPr>
          <w:rFonts w:ascii="GHEA Grapalat" w:hAnsi="GHEA Grapalat" w:cs="Sylfaen"/>
          <w:lang w:val="hy-AM"/>
        </w:rPr>
        <w:t>մարտի 22</w:t>
      </w:r>
      <w:r w:rsidR="00EA1257" w:rsidRPr="0062330C">
        <w:rPr>
          <w:rFonts w:ascii="GHEA Grapalat" w:hAnsi="GHEA Grapalat" w:cs="Sylfaen"/>
          <w:lang w:val="af-ZA"/>
        </w:rPr>
        <w:t>-ին կնքված  թիվ «</w:t>
      </w:r>
      <w:r>
        <w:rPr>
          <w:rFonts w:ascii="GHEA Grapalat" w:hAnsi="GHEA Grapalat" w:cs="Calibri"/>
          <w:sz w:val="20"/>
          <w:lang w:val="hy-AM"/>
        </w:rPr>
        <w:t>ՏԿԵՆ-ԲՄԽԾՁԲ-2021/1</w:t>
      </w:r>
      <w:r w:rsidR="00EA1257" w:rsidRPr="0062330C">
        <w:rPr>
          <w:rFonts w:ascii="GHEA Grapalat" w:hAnsi="GHEA Grapalat" w:cs="Sylfaen"/>
          <w:iCs/>
          <w:lang w:val="af-ZA"/>
        </w:rPr>
        <w:t xml:space="preserve">» </w:t>
      </w:r>
      <w:r w:rsidR="00EA1257" w:rsidRPr="0062330C">
        <w:rPr>
          <w:rFonts w:ascii="GHEA Grapalat" w:hAnsi="GHEA Grapalat" w:cs="Sylfaen"/>
          <w:lang w:val="af-ZA"/>
        </w:rPr>
        <w:t xml:space="preserve">պայմանագրում </w:t>
      </w:r>
      <w:r w:rsidR="00E91F49" w:rsidRPr="0062330C">
        <w:rPr>
          <w:rFonts w:ascii="GHEA Grapalat" w:hAnsi="GHEA Grapalat" w:cs="Sylfaen"/>
          <w:lang w:val="af-ZA"/>
        </w:rPr>
        <w:t>20</w:t>
      </w:r>
      <w:r>
        <w:rPr>
          <w:rFonts w:ascii="GHEA Grapalat" w:hAnsi="GHEA Grapalat" w:cs="Sylfaen"/>
          <w:lang w:val="hy-AM"/>
        </w:rPr>
        <w:t>2</w:t>
      </w:r>
      <w:r w:rsidRPr="0010052A">
        <w:rPr>
          <w:rFonts w:ascii="GHEA Grapalat" w:hAnsi="GHEA Grapalat" w:cs="Sylfaen"/>
          <w:lang w:val="hy-AM"/>
        </w:rPr>
        <w:t>2</w:t>
      </w:r>
      <w:r w:rsidR="000A088C" w:rsidRPr="0062330C">
        <w:rPr>
          <w:rFonts w:ascii="GHEA Grapalat" w:hAnsi="GHEA Grapalat" w:cs="Sylfaen"/>
          <w:lang w:val="hy-AM"/>
        </w:rPr>
        <w:t xml:space="preserve"> </w:t>
      </w:r>
      <w:r w:rsidR="00E91F49" w:rsidRPr="0062330C">
        <w:rPr>
          <w:rFonts w:ascii="GHEA Grapalat" w:hAnsi="GHEA Grapalat" w:cs="Sylfaen"/>
          <w:lang w:val="af-ZA"/>
        </w:rPr>
        <w:t xml:space="preserve">թվականի </w:t>
      </w:r>
      <w:r w:rsidR="00AC044C" w:rsidRPr="00AC044C">
        <w:rPr>
          <w:rFonts w:ascii="GHEA Grapalat" w:hAnsi="GHEA Grapalat" w:cs="Sylfaen"/>
          <w:lang w:val="hy-AM"/>
        </w:rPr>
        <w:t>սեպտեմբերի 6</w:t>
      </w:r>
      <w:r w:rsidR="00E91F49" w:rsidRPr="0062330C">
        <w:rPr>
          <w:rFonts w:ascii="GHEA Grapalat" w:hAnsi="GHEA Grapalat" w:cs="Sylfaen"/>
          <w:lang w:val="af-ZA"/>
        </w:rPr>
        <w:t>-ին կատարված փոփ</w:t>
      </w:r>
      <w:r w:rsidR="003F4097" w:rsidRPr="0062330C">
        <w:rPr>
          <w:rFonts w:ascii="GHEA Grapalat" w:hAnsi="GHEA Grapalat" w:cs="Sylfaen"/>
          <w:lang w:val="af-ZA"/>
        </w:rPr>
        <w:t>ո</w:t>
      </w:r>
      <w:r w:rsidR="00E91F49" w:rsidRPr="0062330C">
        <w:rPr>
          <w:rFonts w:ascii="GHEA Grapalat" w:hAnsi="GHEA Grapalat" w:cs="Sylfaen"/>
          <w:lang w:val="af-ZA"/>
        </w:rPr>
        <w:t>խությունների վերաբերյալ համառոտ տեղեկատվությունը և կատարված փոփ</w:t>
      </w:r>
      <w:r w:rsidR="003F4097" w:rsidRPr="0062330C">
        <w:rPr>
          <w:rFonts w:ascii="GHEA Grapalat" w:hAnsi="GHEA Grapalat" w:cs="Sylfaen"/>
          <w:lang w:val="af-ZA"/>
        </w:rPr>
        <w:t>ո</w:t>
      </w:r>
      <w:r w:rsidR="00E91F49" w:rsidRPr="0062330C">
        <w:rPr>
          <w:rFonts w:ascii="GHEA Grapalat" w:hAnsi="GHEA Grapalat" w:cs="Sylfaen"/>
          <w:lang w:val="af-ZA"/>
        </w:rPr>
        <w:t>խությունը պարունակող՝ երկկողմ հաստատված փաստաթղթի պատճենը։</w:t>
      </w:r>
    </w:p>
    <w:p w:rsidR="00EA1257" w:rsidRPr="00AC044C" w:rsidRDefault="00857764" w:rsidP="00EA1257">
      <w:pPr>
        <w:jc w:val="both"/>
        <w:rPr>
          <w:rFonts w:ascii="GHEA Grapalat" w:hAnsi="GHEA Grapalat"/>
          <w:lang w:val="hy-AM"/>
        </w:rPr>
      </w:pPr>
      <w:r w:rsidRPr="0062330C">
        <w:rPr>
          <w:rFonts w:ascii="GHEA Grapalat" w:hAnsi="GHEA Grapalat"/>
          <w:b/>
          <w:lang w:val="hy-AM"/>
        </w:rPr>
        <w:t>Փոփոխության առաջացման պատճառ N 1։</w:t>
      </w:r>
      <w:r w:rsidRPr="0062330C">
        <w:rPr>
          <w:rFonts w:ascii="GHEA Grapalat" w:hAnsi="GHEA Grapalat"/>
          <w:lang w:val="hy-AM"/>
        </w:rPr>
        <w:t xml:space="preserve"> </w:t>
      </w:r>
      <w:r w:rsidR="00AC044C" w:rsidRPr="00AC044C">
        <w:rPr>
          <w:rFonts w:ascii="GHEA Grapalat" w:hAnsi="GHEA Grapalat"/>
          <w:lang w:val="hy-AM"/>
        </w:rPr>
        <w:t>Պատվիրատուի վավերապայմանների փոփոխություն:</w:t>
      </w:r>
    </w:p>
    <w:p w:rsidR="00AC044C" w:rsidRPr="00AC044C" w:rsidRDefault="00857764" w:rsidP="00857764">
      <w:pPr>
        <w:jc w:val="both"/>
        <w:rPr>
          <w:rFonts w:ascii="GHEA Grapalat" w:hAnsi="GHEA Grapalat"/>
          <w:lang w:val="hy-AM"/>
        </w:rPr>
      </w:pPr>
      <w:r w:rsidRPr="0062330C">
        <w:rPr>
          <w:rFonts w:ascii="GHEA Grapalat" w:hAnsi="GHEA Grapalat"/>
          <w:b/>
          <w:lang w:val="hy-AM"/>
        </w:rPr>
        <w:t>Փոփոխության նկարագրություն։</w:t>
      </w:r>
      <w:r w:rsidRPr="0062330C">
        <w:rPr>
          <w:rFonts w:ascii="GHEA Grapalat" w:hAnsi="GHEA Grapalat"/>
          <w:lang w:val="hy-AM"/>
        </w:rPr>
        <w:t xml:space="preserve"> </w:t>
      </w:r>
      <w:r w:rsidR="00AC044C" w:rsidRPr="00AC044C">
        <w:rPr>
          <w:rFonts w:ascii="GHEA Grapalat" w:hAnsi="GHEA Grapalat"/>
          <w:lang w:val="hy-AM"/>
        </w:rPr>
        <w:tab/>
        <w:t xml:space="preserve">Պատվիրատուի վավերապայմաններում բանկային </w:t>
      </w:r>
      <w:r w:rsidR="00AC044C">
        <w:rPr>
          <w:rFonts w:ascii="GHEA Grapalat" w:hAnsi="GHEA Grapalat"/>
          <w:lang w:val="hy-AM"/>
        </w:rPr>
        <w:t>հաշիվ</w:t>
      </w:r>
      <w:r w:rsidR="00AC044C" w:rsidRPr="00AC044C">
        <w:rPr>
          <w:rFonts w:ascii="GHEA Grapalat" w:hAnsi="GHEA Grapalat"/>
          <w:lang w:val="hy-AM"/>
        </w:rPr>
        <w:t>ի փոփոխություն:</w:t>
      </w:r>
    </w:p>
    <w:p w:rsidR="00EA1257" w:rsidRPr="00AC044C" w:rsidRDefault="00857764" w:rsidP="00857764">
      <w:pPr>
        <w:jc w:val="both"/>
        <w:rPr>
          <w:rFonts w:ascii="GHEA Grapalat" w:hAnsi="GHEA Grapalat"/>
          <w:b/>
          <w:lang w:val="hy-AM"/>
        </w:rPr>
      </w:pPr>
      <w:r w:rsidRPr="0062330C">
        <w:rPr>
          <w:rFonts w:ascii="GHEA Grapalat" w:hAnsi="GHEA Grapalat"/>
          <w:b/>
          <w:lang w:val="hy-AM"/>
        </w:rPr>
        <w:t>Փոփոխության հիմնավորում։</w:t>
      </w:r>
      <w:r w:rsidR="009F2344" w:rsidRPr="0062330C">
        <w:rPr>
          <w:rFonts w:ascii="GHEA Grapalat" w:hAnsi="GHEA Grapalat"/>
          <w:b/>
          <w:lang w:val="hy-AM"/>
        </w:rPr>
        <w:t xml:space="preserve"> </w:t>
      </w:r>
      <w:r w:rsidR="009F2344" w:rsidRPr="0062330C">
        <w:rPr>
          <w:rFonts w:ascii="GHEA Grapalat" w:hAnsi="GHEA Grapalat"/>
          <w:lang w:val="hy-AM"/>
        </w:rPr>
        <w:t xml:space="preserve">Հիմք ընդունելով </w:t>
      </w:r>
      <w:r w:rsidR="0010052A" w:rsidRPr="00FC6E3A">
        <w:rPr>
          <w:rFonts w:ascii="GHEA Grapalat" w:hAnsi="GHEA Grapalat" w:cs="Sylfaen"/>
          <w:bCs/>
          <w:noProof/>
          <w:color w:val="000000"/>
          <w:sz w:val="20"/>
          <w:lang w:val="hy-AM"/>
        </w:rPr>
        <w:t>22</w:t>
      </w:r>
      <w:r w:rsidR="0010052A">
        <w:rPr>
          <w:rFonts w:ascii="GHEA Grapalat" w:hAnsi="GHEA Grapalat" w:cs="Sylfaen"/>
          <w:bCs/>
          <w:noProof/>
          <w:color w:val="000000"/>
          <w:sz w:val="20"/>
          <w:lang w:val="hy-AM"/>
        </w:rPr>
        <w:t>.0</w:t>
      </w:r>
      <w:r w:rsidR="0010052A" w:rsidRPr="00FC6E3A">
        <w:rPr>
          <w:rFonts w:ascii="GHEA Grapalat" w:hAnsi="GHEA Grapalat" w:cs="Sylfaen"/>
          <w:bCs/>
          <w:noProof/>
          <w:color w:val="000000"/>
          <w:sz w:val="20"/>
          <w:lang w:val="hy-AM"/>
        </w:rPr>
        <w:t>3</w:t>
      </w:r>
      <w:r w:rsidR="0010052A" w:rsidRPr="00C9184D">
        <w:rPr>
          <w:rFonts w:ascii="GHEA Grapalat" w:hAnsi="GHEA Grapalat" w:cs="Sylfaen"/>
          <w:bCs/>
          <w:noProof/>
          <w:color w:val="000000"/>
          <w:sz w:val="20"/>
          <w:lang w:val="hy-AM"/>
        </w:rPr>
        <w:t>.2022թ.</w:t>
      </w:r>
      <w:r w:rsidR="009F2344" w:rsidRPr="0062330C">
        <w:rPr>
          <w:rFonts w:ascii="GHEA Grapalat" w:hAnsi="GHEA Grapalat"/>
          <w:lang w:val="hy-AM"/>
        </w:rPr>
        <w:t xml:space="preserve"> կնքված </w:t>
      </w:r>
      <w:r w:rsidR="0010052A" w:rsidRPr="0062330C">
        <w:rPr>
          <w:rFonts w:ascii="GHEA Grapalat" w:hAnsi="GHEA Grapalat" w:cs="Sylfaen"/>
          <w:lang w:val="af-ZA"/>
        </w:rPr>
        <w:t>«</w:t>
      </w:r>
      <w:r w:rsidR="0010052A">
        <w:rPr>
          <w:rFonts w:ascii="GHEA Grapalat" w:hAnsi="GHEA Grapalat" w:cs="Calibri"/>
          <w:sz w:val="20"/>
          <w:lang w:val="hy-AM"/>
        </w:rPr>
        <w:t>ՏԿԵՆ-ԲՄԽԾՁԲ-2021/1</w:t>
      </w:r>
      <w:r w:rsidR="0010052A" w:rsidRPr="0062330C">
        <w:rPr>
          <w:rFonts w:ascii="GHEA Grapalat" w:hAnsi="GHEA Grapalat" w:cs="Sylfaen"/>
          <w:iCs/>
          <w:lang w:val="af-ZA"/>
        </w:rPr>
        <w:t>»</w:t>
      </w:r>
      <w:r w:rsidR="0010052A">
        <w:rPr>
          <w:rFonts w:ascii="GHEA Grapalat" w:hAnsi="GHEA Grapalat" w:cs="Sylfaen"/>
          <w:iCs/>
          <w:lang w:val="af-ZA"/>
        </w:rPr>
        <w:t xml:space="preserve"> </w:t>
      </w:r>
      <w:r w:rsidR="009F2344" w:rsidRPr="0062330C">
        <w:rPr>
          <w:rFonts w:ascii="GHEA Grapalat" w:hAnsi="GHEA Grapalat"/>
          <w:lang w:val="hy-AM"/>
        </w:rPr>
        <w:t xml:space="preserve">պայմանագրի 7.5 </w:t>
      </w:r>
      <w:r w:rsidR="00AC044C" w:rsidRPr="00AC044C">
        <w:rPr>
          <w:rFonts w:ascii="GHEA Grapalat" w:hAnsi="GHEA Grapalat"/>
          <w:lang w:val="hy-AM"/>
        </w:rPr>
        <w:t>կետը:</w:t>
      </w:r>
    </w:p>
    <w:p w:rsidR="00E91F49" w:rsidRPr="0062330C" w:rsidRDefault="00E91F49" w:rsidP="00E91F49">
      <w:pPr>
        <w:jc w:val="both"/>
        <w:rPr>
          <w:rFonts w:ascii="GHEA Grapalat" w:hAnsi="GHEA Grapalat"/>
          <w:lang w:val="hy-AM"/>
        </w:rPr>
      </w:pPr>
    </w:p>
    <w:p w:rsidR="00E91F49" w:rsidRPr="00857764" w:rsidRDefault="0062330C" w:rsidP="0062330C">
      <w:pPr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r w:rsidRPr="00BE427E">
        <w:rPr>
          <w:rFonts w:ascii="GHEA Grapalat" w:hAnsi="GHEA Grapalat"/>
          <w:b/>
          <w:sz w:val="24"/>
          <w:szCs w:val="24"/>
          <w:lang w:val="hy-AM"/>
        </w:rPr>
        <w:t>Պատվիրատու՝</w:t>
      </w:r>
      <w:r w:rsidR="0010052A" w:rsidRPr="00BE427E">
        <w:rPr>
          <w:rFonts w:ascii="GHEA Grapalat" w:hAnsi="GHEA Grapalat"/>
          <w:b/>
          <w:lang w:val="hy-AM"/>
        </w:rPr>
        <w:t xml:space="preserve"> </w:t>
      </w:r>
      <w:r w:rsidR="00BE427E" w:rsidRPr="00BE427E">
        <w:rPr>
          <w:rFonts w:ascii="GHEA Grapalat" w:hAnsi="GHEA Grapalat"/>
          <w:lang w:val="hy-AM"/>
        </w:rPr>
        <w:t xml:space="preserve"> </w:t>
      </w:r>
      <w:r w:rsidR="0010052A" w:rsidRPr="0010052A">
        <w:rPr>
          <w:rFonts w:ascii="GHEA Grapalat" w:hAnsi="GHEA Grapalat"/>
          <w:lang w:val="hy-AM"/>
        </w:rPr>
        <w:t>ՀՀ տարածքային կառավարման և ենթակառուցվածքների նախարարություն</w:t>
      </w:r>
    </w:p>
    <w:sectPr w:rsidR="00E91F49" w:rsidRPr="00857764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390" w:rsidRDefault="00036390" w:rsidP="00E91F49">
      <w:pPr>
        <w:spacing w:after="0" w:line="240" w:lineRule="auto"/>
      </w:pPr>
      <w:r>
        <w:separator/>
      </w:r>
    </w:p>
  </w:endnote>
  <w:endnote w:type="continuationSeparator" w:id="0">
    <w:p w:rsidR="00036390" w:rsidRDefault="00036390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390" w:rsidRDefault="00036390" w:rsidP="00E91F49">
      <w:pPr>
        <w:spacing w:after="0" w:line="240" w:lineRule="auto"/>
      </w:pPr>
      <w:r>
        <w:separator/>
      </w:r>
    </w:p>
  </w:footnote>
  <w:footnote w:type="continuationSeparator" w:id="0">
    <w:p w:rsidR="00036390" w:rsidRDefault="00036390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42"/>
    <w:rsid w:val="00036390"/>
    <w:rsid w:val="00084861"/>
    <w:rsid w:val="000A088C"/>
    <w:rsid w:val="0010052A"/>
    <w:rsid w:val="001B29FC"/>
    <w:rsid w:val="0022590C"/>
    <w:rsid w:val="00232649"/>
    <w:rsid w:val="002851F5"/>
    <w:rsid w:val="003F4097"/>
    <w:rsid w:val="00471CE2"/>
    <w:rsid w:val="0048608C"/>
    <w:rsid w:val="00557E34"/>
    <w:rsid w:val="00603E1A"/>
    <w:rsid w:val="0062330C"/>
    <w:rsid w:val="006A0B34"/>
    <w:rsid w:val="006F1BCB"/>
    <w:rsid w:val="00752D87"/>
    <w:rsid w:val="007832A6"/>
    <w:rsid w:val="00791EFD"/>
    <w:rsid w:val="00857764"/>
    <w:rsid w:val="00866CB0"/>
    <w:rsid w:val="008E2326"/>
    <w:rsid w:val="00952E35"/>
    <w:rsid w:val="00963970"/>
    <w:rsid w:val="009739AB"/>
    <w:rsid w:val="009E3A0F"/>
    <w:rsid w:val="009E5542"/>
    <w:rsid w:val="009F2344"/>
    <w:rsid w:val="00AC044C"/>
    <w:rsid w:val="00AC6F71"/>
    <w:rsid w:val="00BA042D"/>
    <w:rsid w:val="00BE427E"/>
    <w:rsid w:val="00E33931"/>
    <w:rsid w:val="00E91F49"/>
    <w:rsid w:val="00EA1257"/>
    <w:rsid w:val="00F26826"/>
    <w:rsid w:val="00FA2C66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F49"/>
  </w:style>
  <w:style w:type="paragraph" w:styleId="a5">
    <w:name w:val="footer"/>
    <w:basedOn w:val="a"/>
    <w:link w:val="a6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F49"/>
  </w:style>
  <w:style w:type="paragraph" w:styleId="a7">
    <w:name w:val="List Paragraph"/>
    <w:basedOn w:val="a"/>
    <w:link w:val="a8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9">
    <w:name w:val="Emphasis"/>
    <w:qFormat/>
    <w:rsid w:val="00857764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F49"/>
  </w:style>
  <w:style w:type="paragraph" w:styleId="a5">
    <w:name w:val="footer"/>
    <w:basedOn w:val="a"/>
    <w:link w:val="a6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F49"/>
  </w:style>
  <w:style w:type="paragraph" w:styleId="a7">
    <w:name w:val="List Paragraph"/>
    <w:basedOn w:val="a"/>
    <w:link w:val="a8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9">
    <w:name w:val="Emphasis"/>
    <w:qFormat/>
    <w:rsid w:val="00857764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COMP</cp:lastModifiedBy>
  <cp:revision>2</cp:revision>
  <dcterms:created xsi:type="dcterms:W3CDTF">2022-09-11T19:55:00Z</dcterms:created>
  <dcterms:modified xsi:type="dcterms:W3CDTF">2022-09-11T19:55:00Z</dcterms:modified>
</cp:coreProperties>
</file>